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19" w:rsidRPr="00113A9C" w:rsidRDefault="00007B19" w:rsidP="00007B19">
      <w:pPr>
        <w:spacing w:line="4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</w:t>
      </w:r>
      <w:r w:rsidR="000362CF"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:</w:t>
      </w:r>
    </w:p>
    <w:p w:rsidR="00007B19" w:rsidRPr="00113A9C" w:rsidRDefault="00007B19" w:rsidP="00457368">
      <w:pPr>
        <w:spacing w:line="480" w:lineRule="exact"/>
        <w:ind w:firstLineChars="300" w:firstLine="900"/>
        <w:jc w:val="center"/>
        <w:rPr>
          <w:rFonts w:ascii="方正小标宋简体" w:eastAsia="方正小标宋简体" w:hAnsi="仿宋"/>
          <w:b/>
          <w:sz w:val="30"/>
          <w:szCs w:val="30"/>
        </w:rPr>
      </w:pPr>
      <w:r w:rsidRPr="00113A9C">
        <w:rPr>
          <w:rFonts w:ascii="方正小标宋简体" w:eastAsia="方正小标宋简体" w:hAnsi="仿宋" w:hint="eastAsia"/>
          <w:b/>
          <w:sz w:val="30"/>
          <w:szCs w:val="30"/>
        </w:rPr>
        <w:t>西华大学优秀教师评选办法</w:t>
      </w:r>
    </w:p>
    <w:p w:rsidR="00007B19" w:rsidRPr="00113A9C" w:rsidRDefault="00007B19" w:rsidP="00007B19">
      <w:pPr>
        <w:spacing w:line="480" w:lineRule="exact"/>
        <w:rPr>
          <w:rFonts w:ascii="方正小标宋简体" w:eastAsia="方正小标宋简体" w:hAnsi="仿宋"/>
          <w:b/>
          <w:color w:val="000000"/>
          <w:sz w:val="30"/>
          <w:szCs w:val="30"/>
        </w:rPr>
      </w:pPr>
      <w:r w:rsidRPr="00113A9C">
        <w:rPr>
          <w:rFonts w:ascii="方正小标宋简体" w:eastAsia="方正小标宋简体" w:hAnsi="仿宋" w:hint="eastAsia"/>
          <w:sz w:val="30"/>
          <w:szCs w:val="30"/>
        </w:rPr>
        <w:t xml:space="preserve">                </w:t>
      </w:r>
    </w:p>
    <w:p w:rsidR="00007B19" w:rsidRDefault="00007B19" w:rsidP="00007B19">
      <w:pPr>
        <w:widowControl/>
        <w:spacing w:line="48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为了充分调动教职工的积极性和创造性，激励广大教职工爱岗敬业、忠于职守，团结奋进、锐意进取，营造良好的教学科研工作氛围，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建设一支高素质教师队伍和教育管理干部队伍，促进学校的改革与发展，根据《西华大学教职工奖励办法》（西华行字〔2015〕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101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号）文件精神，</w:t>
      </w:r>
      <w:r w:rsidRPr="00113A9C">
        <w:rPr>
          <w:rFonts w:ascii="仿宋" w:eastAsia="仿宋" w:hAnsi="仿宋"/>
          <w:color w:val="000000"/>
          <w:kern w:val="0"/>
          <w:sz w:val="30"/>
          <w:szCs w:val="30"/>
        </w:rPr>
        <w:t>特制</w:t>
      </w:r>
      <w:r w:rsidRPr="00113A9C">
        <w:rPr>
          <w:rFonts w:ascii="仿宋" w:eastAsia="仿宋" w:hAnsi="仿宋" w:cs="仿宋_GB2312"/>
          <w:color w:val="000000"/>
          <w:kern w:val="0"/>
          <w:sz w:val="30"/>
          <w:szCs w:val="30"/>
        </w:rPr>
        <w:t>定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西华大学优秀教师和优秀教育工作者评选</w:t>
      </w:r>
      <w:r w:rsidRPr="00113A9C">
        <w:rPr>
          <w:rFonts w:ascii="仿宋" w:eastAsia="仿宋" w:hAnsi="仿宋" w:cs="仿宋_GB2312"/>
          <w:color w:val="000000"/>
          <w:kern w:val="0"/>
          <w:sz w:val="30"/>
          <w:szCs w:val="30"/>
        </w:rPr>
        <w:t>办法。</w:t>
      </w:r>
    </w:p>
    <w:p w:rsidR="00007B19" w:rsidRPr="00441587" w:rsidRDefault="00007B19" w:rsidP="00007B19">
      <w:pPr>
        <w:widowControl/>
        <w:spacing w:line="48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一、表彰名额及评选</w:t>
      </w:r>
      <w:r w:rsidRPr="00113A9C">
        <w:rPr>
          <w:rFonts w:ascii="仿宋" w:eastAsia="仿宋" w:hAnsi="仿宋" w:hint="eastAsia"/>
          <w:sz w:val="30"/>
          <w:szCs w:val="30"/>
        </w:rPr>
        <w:t>范围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。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 w:cs="仿宋_GB2312"/>
          <w:kern w:val="0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拟评选表彰</w:t>
      </w:r>
      <w:r w:rsidRPr="00113A9C">
        <w:rPr>
          <w:rFonts w:ascii="仿宋" w:eastAsia="仿宋" w:hAnsi="仿宋" w:cs="仿宋_GB2312" w:hint="eastAsia"/>
          <w:kern w:val="0"/>
          <w:sz w:val="30"/>
          <w:szCs w:val="30"/>
        </w:rPr>
        <w:t>“西华大学优秀教师”20名（其中３名辅导员由学生工作部根据辅导员考核办法提</w:t>
      </w:r>
      <w:bookmarkStart w:id="0" w:name="_GoBack"/>
      <w:bookmarkEnd w:id="0"/>
      <w:r w:rsidRPr="00113A9C">
        <w:rPr>
          <w:rFonts w:ascii="仿宋" w:eastAsia="仿宋" w:hAnsi="仿宋" w:cs="仿宋_GB2312" w:hint="eastAsia"/>
          <w:kern w:val="0"/>
          <w:sz w:val="30"/>
          <w:szCs w:val="30"/>
        </w:rPr>
        <w:t>出推荐名单）、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评选推荐范围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（1）“西华大学优秀教师”在一线教师中推荐评选；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（2）</w:t>
      </w:r>
      <w:r w:rsidRPr="00113A9C">
        <w:rPr>
          <w:rFonts w:ascii="仿宋" w:eastAsia="仿宋" w:hAnsi="仿宋" w:cs="仿宋_GB2312" w:hint="eastAsia"/>
          <w:kern w:val="0"/>
          <w:sz w:val="30"/>
          <w:szCs w:val="30"/>
        </w:rPr>
        <w:t>近三年内获得过相应荣誉称号的不再推荐。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二、评选条件</w:t>
      </w:r>
    </w:p>
    <w:p w:rsidR="00007B19" w:rsidRPr="00113A9C" w:rsidRDefault="00007B19" w:rsidP="00007B19">
      <w:pPr>
        <w:widowControl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全面贯彻党的教育方针，忠诚党的教育事业，政治立场坚定，具有理想信念、道德情操、扎实学识和仁爱之心。切实</w:t>
      </w:r>
      <w:proofErr w:type="gramStart"/>
      <w:r w:rsidRPr="00113A9C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Pr="00113A9C">
        <w:rPr>
          <w:rFonts w:ascii="仿宋" w:eastAsia="仿宋" w:hAnsi="仿宋" w:hint="eastAsia"/>
          <w:sz w:val="30"/>
          <w:szCs w:val="30"/>
        </w:rPr>
        <w:t>《高等学校职业道德规范》，治学严谨、为人师表，师德高尚，关心爱护学生，积极参与学生管理，高质量地完成教育教学工作任务，努力进行教学创新，在教育教学改革、提高质量方面成绩显著。从事教学工作五年以上，</w:t>
      </w:r>
      <w:r w:rsidRPr="00113A9C">
        <w:rPr>
          <w:rFonts w:ascii="仿宋" w:eastAsia="仿宋" w:hAnsi="仿宋" w:cs="仿宋_GB2312" w:hint="eastAsia"/>
          <w:kern w:val="0"/>
          <w:sz w:val="30"/>
          <w:szCs w:val="30"/>
        </w:rPr>
        <w:t>并具备下列条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件之一：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注重教学改革与实践，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近五</w:t>
      </w:r>
      <w:r w:rsidRPr="00113A9C">
        <w:rPr>
          <w:rFonts w:ascii="仿宋" w:eastAsia="仿宋" w:hAnsi="仿宋" w:hint="eastAsia"/>
          <w:sz w:val="30"/>
          <w:szCs w:val="30"/>
        </w:rPr>
        <w:t>年获得学校教学成果一等奖及以上奖励；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积极实施素质教育，注重学生能力培养，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教学水平高、教学效果好，受到学生、同行及校教学督导团的好评，学生评教4.5分及以上，各级评教为优秀；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指导学生第二课堂成绩突出获得省级以上重要奖励；</w:t>
      </w:r>
    </w:p>
    <w:p w:rsidR="00007B19" w:rsidRPr="00113A9C" w:rsidRDefault="00007B19" w:rsidP="00007B19">
      <w:pPr>
        <w:autoSpaceDE w:val="0"/>
        <w:autoSpaceDN w:val="0"/>
        <w:adjustRightInd w:val="0"/>
        <w:spacing w:line="480" w:lineRule="exact"/>
        <w:ind w:firstLineChars="196" w:firstLine="588"/>
        <w:jc w:val="left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促进学生全面发展，</w:t>
      </w:r>
      <w:r w:rsidRPr="00113A9C">
        <w:rPr>
          <w:rFonts w:ascii="仿宋" w:eastAsia="仿宋" w:hAnsi="仿宋" w:hint="eastAsia"/>
          <w:sz w:val="30"/>
          <w:szCs w:val="30"/>
        </w:rPr>
        <w:t>尊重学生、关爱</w:t>
      </w:r>
      <w:proofErr w:type="gramStart"/>
      <w:r w:rsidRPr="00113A9C">
        <w:rPr>
          <w:rFonts w:ascii="仿宋" w:eastAsia="仿宋" w:hAnsi="仿宋" w:hint="eastAsia"/>
          <w:sz w:val="30"/>
          <w:szCs w:val="30"/>
        </w:rPr>
        <w:t>学生事迹</w:t>
      </w:r>
      <w:proofErr w:type="gramEnd"/>
      <w:r w:rsidRPr="00113A9C">
        <w:rPr>
          <w:rFonts w:ascii="仿宋" w:eastAsia="仿宋" w:hAnsi="仿宋" w:hint="eastAsia"/>
          <w:sz w:val="30"/>
          <w:szCs w:val="30"/>
        </w:rPr>
        <w:t>突出，被学</w:t>
      </w:r>
      <w:r w:rsidRPr="00113A9C">
        <w:rPr>
          <w:rFonts w:ascii="仿宋" w:eastAsia="仿宋" w:hAnsi="仿宋" w:hint="eastAsia"/>
          <w:sz w:val="30"/>
          <w:szCs w:val="30"/>
        </w:rPr>
        <w:lastRenderedPageBreak/>
        <w:t>生公认为良师益友。</w:t>
      </w:r>
    </w:p>
    <w:p w:rsidR="00007B19" w:rsidRPr="00113A9C" w:rsidRDefault="00007B19" w:rsidP="00007B19">
      <w:pPr>
        <w:autoSpaceDE w:val="0"/>
        <w:autoSpaceDN w:val="0"/>
        <w:adjustRightInd w:val="0"/>
        <w:spacing w:line="480" w:lineRule="exact"/>
        <w:ind w:firstLineChars="196" w:firstLine="588"/>
        <w:jc w:val="left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积极参与教学研究与改革，积极参加各级质量工程建设。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color w:val="000000"/>
          <w:sz w:val="30"/>
          <w:szCs w:val="30"/>
        </w:rPr>
        <w:t>三、评选办法</w:t>
      </w:r>
    </w:p>
    <w:p w:rsidR="00007B19" w:rsidRPr="00113A9C" w:rsidRDefault="00007B19" w:rsidP="00007B19">
      <w:pPr>
        <w:snapToGrid w:val="0"/>
        <w:spacing w:line="480" w:lineRule="exact"/>
        <w:ind w:firstLineChars="198" w:firstLine="594"/>
        <w:rPr>
          <w:rFonts w:ascii="仿宋" w:eastAsia="仿宋" w:hAnsi="仿宋"/>
          <w:bCs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.基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层推荐。</w:t>
      </w:r>
    </w:p>
    <w:p w:rsidR="00007B19" w:rsidRPr="00113A9C" w:rsidRDefault="00007B19" w:rsidP="00007B19">
      <w:pPr>
        <w:snapToGrid w:val="0"/>
        <w:spacing w:line="480" w:lineRule="exact"/>
        <w:ind w:firstLineChars="198" w:firstLine="594"/>
        <w:rPr>
          <w:rFonts w:ascii="仿宋" w:eastAsia="仿宋" w:hAnsi="仿宋"/>
          <w:bCs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（1）“西华大学优秀教师”人选（辅导员除外）由各学院评选推荐；推荐</w:t>
      </w:r>
      <w:proofErr w:type="gramStart"/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材料样表见</w:t>
      </w:r>
      <w:proofErr w:type="gramEnd"/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007B19" w:rsidRPr="00113A9C" w:rsidRDefault="00007B19" w:rsidP="00007B19">
      <w:pPr>
        <w:snapToGrid w:val="0"/>
        <w:spacing w:line="480" w:lineRule="exact"/>
        <w:ind w:firstLineChars="198" w:firstLine="594"/>
        <w:rPr>
          <w:rFonts w:ascii="仿宋" w:eastAsia="仿宋" w:hAnsi="仿宋"/>
          <w:bCs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（2）推荐名额。每个学科型学院向学校评选推荐“西华大学优秀教师”1名。</w:t>
      </w:r>
    </w:p>
    <w:p w:rsidR="00007B19" w:rsidRPr="00113A9C" w:rsidRDefault="00007B19" w:rsidP="00007B19">
      <w:pPr>
        <w:widowControl/>
        <w:shd w:val="clear" w:color="auto" w:fill="FFFFFF"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.学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校评审。学校成立评审组对基层单位推荐人选进行评审，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确定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“西华大学优秀教师”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拟表彰人选报学校审批。</w:t>
      </w:r>
    </w:p>
    <w:p w:rsidR="00007B19" w:rsidRPr="00113A9C" w:rsidRDefault="00007B19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.校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内公示。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拟表彰人选在校内</w:t>
      </w:r>
      <w:r w:rsidRPr="00113A9C">
        <w:rPr>
          <w:rFonts w:ascii="仿宋" w:eastAsia="仿宋" w:hAnsi="仿宋"/>
          <w:color w:val="000000"/>
          <w:sz w:val="30"/>
          <w:szCs w:val="30"/>
        </w:rPr>
        <w:t>公示5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工作日</w:t>
      </w:r>
      <w:r w:rsidRPr="00113A9C">
        <w:rPr>
          <w:rFonts w:ascii="仿宋" w:eastAsia="仿宋" w:hAnsi="仿宋"/>
          <w:color w:val="000000"/>
          <w:sz w:val="30"/>
          <w:szCs w:val="30"/>
        </w:rPr>
        <w:t>。公示后有异议的，由人事处、教务处组织对异议进行复查。经复查认定异议成立的，取消当事人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评优</w:t>
      </w:r>
      <w:r w:rsidRPr="00113A9C">
        <w:rPr>
          <w:rFonts w:ascii="仿宋" w:eastAsia="仿宋" w:hAnsi="仿宋"/>
          <w:color w:val="000000"/>
          <w:sz w:val="30"/>
          <w:szCs w:val="30"/>
        </w:rPr>
        <w:t>资格</w:t>
      </w:r>
    </w:p>
    <w:p w:rsidR="00007B19" w:rsidRDefault="00007B19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color w:val="000000"/>
          <w:sz w:val="30"/>
          <w:szCs w:val="30"/>
        </w:rPr>
        <w:t>四、</w:t>
      </w:r>
      <w:r w:rsidRPr="00113A9C">
        <w:rPr>
          <w:rFonts w:ascii="仿宋" w:eastAsia="仿宋" w:hAnsi="仿宋"/>
          <w:color w:val="000000"/>
          <w:sz w:val="30"/>
          <w:szCs w:val="30"/>
        </w:rPr>
        <w:t>附则</w:t>
      </w:r>
    </w:p>
    <w:p w:rsidR="00007B19" w:rsidRPr="00113A9C" w:rsidRDefault="00007B19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/>
          <w:color w:val="000000"/>
          <w:sz w:val="30"/>
          <w:szCs w:val="30"/>
        </w:rPr>
        <w:t>1．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“西华大学优秀教师”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评选条件的</w:t>
      </w:r>
      <w:r w:rsidRPr="00113A9C">
        <w:rPr>
          <w:rFonts w:ascii="仿宋" w:eastAsia="仿宋" w:hAnsi="仿宋"/>
          <w:color w:val="000000"/>
          <w:sz w:val="30"/>
          <w:szCs w:val="30"/>
        </w:rPr>
        <w:t>截止时间为评选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年度评选工作启动之日前一个月的最后一天</w:t>
      </w:r>
      <w:r w:rsidRPr="00113A9C">
        <w:rPr>
          <w:rFonts w:ascii="仿宋" w:eastAsia="仿宋" w:hAnsi="仿宋"/>
          <w:color w:val="000000"/>
          <w:sz w:val="30"/>
          <w:szCs w:val="30"/>
        </w:rPr>
        <w:t>。</w:t>
      </w:r>
    </w:p>
    <w:p w:rsidR="00007B19" w:rsidRPr="00113A9C" w:rsidRDefault="00007B19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/>
          <w:color w:val="000000"/>
          <w:sz w:val="30"/>
          <w:szCs w:val="30"/>
        </w:rPr>
        <w:t>2．省级以上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优秀教师</w:t>
      </w:r>
      <w:r w:rsidRPr="00113A9C">
        <w:rPr>
          <w:rFonts w:ascii="仿宋" w:eastAsia="仿宋" w:hAnsi="仿宋"/>
          <w:color w:val="000000"/>
          <w:sz w:val="30"/>
          <w:szCs w:val="30"/>
        </w:rPr>
        <w:t>推荐人选须从“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西华</w:t>
      </w:r>
      <w:r w:rsidRPr="00113A9C">
        <w:rPr>
          <w:rFonts w:ascii="仿宋" w:eastAsia="仿宋" w:hAnsi="仿宋"/>
          <w:color w:val="000000"/>
          <w:sz w:val="30"/>
          <w:szCs w:val="30"/>
        </w:rPr>
        <w:t>大学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优秀教师</w:t>
      </w:r>
      <w:r w:rsidRPr="00113A9C">
        <w:rPr>
          <w:rFonts w:ascii="仿宋" w:eastAsia="仿宋" w:hAnsi="仿宋"/>
          <w:color w:val="000000"/>
          <w:sz w:val="30"/>
          <w:szCs w:val="30"/>
        </w:rPr>
        <w:t>”中产生。</w:t>
      </w:r>
    </w:p>
    <w:p w:rsidR="00007B19" w:rsidRPr="00113A9C" w:rsidRDefault="00007B19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113A9C">
        <w:rPr>
          <w:rFonts w:ascii="仿宋" w:eastAsia="仿宋" w:hAnsi="仿宋"/>
          <w:color w:val="000000"/>
          <w:sz w:val="30"/>
          <w:szCs w:val="30"/>
        </w:rPr>
        <w:t>．本办法自发文之日起施行，由教务处负责解释。</w:t>
      </w:r>
    </w:p>
    <w:p w:rsidR="00007B19" w:rsidRPr="00457368" w:rsidRDefault="00007B19" w:rsidP="00007B19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/>
          <w:bCs/>
          <w:color w:val="000000"/>
          <w:sz w:val="30"/>
          <w:szCs w:val="30"/>
        </w:rPr>
      </w:pPr>
    </w:p>
    <w:p w:rsidR="00007B19" w:rsidRPr="00441587" w:rsidRDefault="00007B19" w:rsidP="00007B19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/>
          <w:bCs/>
          <w:color w:val="000000"/>
          <w:spacing w:val="-1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  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1：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西华大学优秀教师推荐表</w:t>
      </w:r>
    </w:p>
    <w:p w:rsidR="00007B19" w:rsidRPr="00113A9C" w:rsidRDefault="00007B19" w:rsidP="00007B19">
      <w:pPr>
        <w:autoSpaceDE w:val="0"/>
        <w:autoSpaceDN w:val="0"/>
        <w:adjustRightInd w:val="0"/>
        <w:spacing w:line="600" w:lineRule="exact"/>
        <w:ind w:left="1050" w:hangingChars="350" w:hanging="105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2：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西华大学优秀教师候选人情况一览表</w:t>
      </w: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Pr="00457368" w:rsidRDefault="00007B19" w:rsidP="00007B19">
      <w:pPr>
        <w:tabs>
          <w:tab w:val="center" w:pos="5880"/>
        </w:tabs>
        <w:jc w:val="center"/>
        <w:rPr>
          <w:rFonts w:ascii="宋体"/>
          <w:b/>
          <w:bCs/>
          <w:sz w:val="44"/>
          <w:szCs w:val="44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</w:t>
      </w: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Pr="00F555E6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Pr="00503017" w:rsidRDefault="00007B19" w:rsidP="00007B1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503017">
        <w:rPr>
          <w:rFonts w:ascii="仿宋" w:eastAsia="仿宋" w:hAnsi="仿宋" w:hint="eastAsia"/>
          <w:sz w:val="30"/>
          <w:szCs w:val="30"/>
        </w:rPr>
        <w:t>1</w:t>
      </w:r>
    </w:p>
    <w:p w:rsidR="00007B19" w:rsidRPr="00503017" w:rsidRDefault="00007B19" w:rsidP="00007B19">
      <w:pPr>
        <w:tabs>
          <w:tab w:val="center" w:pos="5880"/>
        </w:tabs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007B19" w:rsidRPr="00503017" w:rsidRDefault="00007B19" w:rsidP="00007B19">
      <w:pPr>
        <w:tabs>
          <w:tab w:val="center" w:pos="5880"/>
        </w:tabs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007B19" w:rsidRPr="00503017" w:rsidRDefault="00007B19" w:rsidP="00007B19">
      <w:pPr>
        <w:tabs>
          <w:tab w:val="center" w:pos="5880"/>
        </w:tabs>
        <w:jc w:val="center"/>
        <w:rPr>
          <w:rFonts w:ascii="仿宋" w:eastAsia="仿宋" w:hAnsi="仿宋"/>
          <w:b/>
          <w:bCs/>
          <w:sz w:val="44"/>
          <w:szCs w:val="44"/>
        </w:rPr>
      </w:pPr>
      <w:r w:rsidRPr="00503017">
        <w:rPr>
          <w:rFonts w:ascii="仿宋" w:eastAsia="仿宋" w:hAnsi="仿宋" w:hint="eastAsia"/>
          <w:b/>
          <w:bCs/>
          <w:sz w:val="44"/>
          <w:szCs w:val="44"/>
        </w:rPr>
        <w:t>西华大学优秀教师</w:t>
      </w:r>
    </w:p>
    <w:p w:rsidR="00007B19" w:rsidRPr="00503017" w:rsidRDefault="00007B19" w:rsidP="00007B19">
      <w:pPr>
        <w:tabs>
          <w:tab w:val="center" w:pos="5880"/>
        </w:tabs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007B19" w:rsidRPr="00503017" w:rsidRDefault="00007B19" w:rsidP="00007B19">
      <w:pPr>
        <w:tabs>
          <w:tab w:val="center" w:pos="5880"/>
        </w:tabs>
        <w:jc w:val="center"/>
        <w:rPr>
          <w:rFonts w:ascii="仿宋" w:eastAsia="仿宋" w:hAnsi="仿宋"/>
          <w:b/>
          <w:bCs/>
          <w:sz w:val="44"/>
          <w:szCs w:val="44"/>
        </w:rPr>
      </w:pPr>
      <w:r w:rsidRPr="00503017">
        <w:rPr>
          <w:rFonts w:ascii="仿宋" w:eastAsia="仿宋" w:hAnsi="仿宋" w:hint="eastAsia"/>
          <w:b/>
          <w:bCs/>
          <w:sz w:val="44"/>
          <w:szCs w:val="44"/>
        </w:rPr>
        <w:t>推 荐 表</w:t>
      </w:r>
    </w:p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3990"/>
      </w:tblGrid>
      <w:tr w:rsidR="00007B19" w:rsidRPr="00503017" w:rsidTr="00A51C92">
        <w:trPr>
          <w:trHeight w:val="85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B19" w:rsidRPr="00503017" w:rsidRDefault="00007B19" w:rsidP="00A51C92">
            <w:pPr>
              <w:jc w:val="distribute"/>
              <w:rPr>
                <w:rFonts w:ascii="仿宋" w:eastAsia="仿宋" w:hAnsi="仿宋"/>
                <w:sz w:val="32"/>
              </w:rPr>
            </w:pPr>
            <w:r w:rsidRPr="00503017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B19" w:rsidRPr="00503017" w:rsidRDefault="00007B19" w:rsidP="00A51C92">
            <w:pPr>
              <w:ind w:firstLineChars="300" w:firstLine="900"/>
              <w:jc w:val="left"/>
              <w:rPr>
                <w:rFonts w:ascii="仿宋" w:eastAsia="仿宋" w:hAnsi="仿宋"/>
                <w:sz w:val="30"/>
              </w:rPr>
            </w:pPr>
          </w:p>
        </w:tc>
      </w:tr>
      <w:tr w:rsidR="00007B19" w:rsidRPr="00503017" w:rsidTr="00A51C92">
        <w:trPr>
          <w:trHeight w:val="85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B19" w:rsidRPr="00503017" w:rsidRDefault="00007B19" w:rsidP="00A51C92">
            <w:pPr>
              <w:jc w:val="distribute"/>
              <w:rPr>
                <w:rFonts w:ascii="仿宋" w:eastAsia="仿宋" w:hAnsi="仿宋"/>
                <w:sz w:val="32"/>
              </w:rPr>
            </w:pPr>
            <w:r w:rsidRPr="00503017">
              <w:rPr>
                <w:rFonts w:ascii="仿宋" w:eastAsia="仿宋" w:hAnsi="仿宋" w:hint="eastAsia"/>
                <w:sz w:val="32"/>
              </w:rPr>
              <w:t>工作单位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B19" w:rsidRPr="00503017" w:rsidRDefault="00007B19" w:rsidP="00A51C92">
            <w:pPr>
              <w:jc w:val="left"/>
              <w:rPr>
                <w:rFonts w:ascii="仿宋" w:eastAsia="仿宋" w:hAnsi="仿宋"/>
                <w:sz w:val="30"/>
              </w:rPr>
            </w:pPr>
            <w:r w:rsidRPr="00503017">
              <w:rPr>
                <w:rFonts w:ascii="仿宋" w:eastAsia="仿宋" w:hAnsi="仿宋"/>
                <w:sz w:val="30"/>
              </w:rPr>
              <w:t xml:space="preserve">        </w:t>
            </w:r>
          </w:p>
        </w:tc>
      </w:tr>
      <w:tr w:rsidR="00007B19" w:rsidRPr="00503017" w:rsidTr="00A51C92">
        <w:trPr>
          <w:trHeight w:val="85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B19" w:rsidRPr="00503017" w:rsidRDefault="00007B19" w:rsidP="00A51C92">
            <w:pPr>
              <w:jc w:val="distribute"/>
              <w:rPr>
                <w:rFonts w:ascii="仿宋" w:eastAsia="仿宋" w:hAnsi="仿宋"/>
                <w:sz w:val="32"/>
              </w:rPr>
            </w:pPr>
            <w:r w:rsidRPr="00503017">
              <w:rPr>
                <w:rFonts w:ascii="仿宋" w:eastAsia="仿宋" w:hAnsi="仿宋" w:hint="eastAsia"/>
                <w:sz w:val="32"/>
              </w:rPr>
              <w:t>申报荣誉称号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B19" w:rsidRPr="00503017" w:rsidRDefault="00007B19" w:rsidP="00A51C92">
            <w:pPr>
              <w:jc w:val="left"/>
              <w:rPr>
                <w:rFonts w:ascii="仿宋" w:eastAsia="仿宋" w:hAnsi="仿宋"/>
                <w:sz w:val="30"/>
              </w:rPr>
            </w:pPr>
          </w:p>
        </w:tc>
      </w:tr>
    </w:tbl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p w:rsidR="00007B19" w:rsidRPr="00503017" w:rsidRDefault="00007B19" w:rsidP="00007B19">
      <w:pPr>
        <w:jc w:val="center"/>
        <w:rPr>
          <w:rFonts w:ascii="仿宋" w:eastAsia="仿宋" w:hAnsi="仿宋"/>
          <w:sz w:val="32"/>
        </w:rPr>
      </w:pPr>
      <w:r w:rsidRPr="00503017">
        <w:rPr>
          <w:rFonts w:ascii="仿宋" w:eastAsia="仿宋" w:hAnsi="仿宋" w:hint="eastAsia"/>
          <w:sz w:val="32"/>
        </w:rPr>
        <w:t>西华大学人事处制</w:t>
      </w:r>
    </w:p>
    <w:p w:rsidR="00007B19" w:rsidRPr="00503017" w:rsidRDefault="00007B19" w:rsidP="00007B19">
      <w:pPr>
        <w:rPr>
          <w:rFonts w:ascii="仿宋" w:eastAsia="仿宋" w:hAnsi="仿宋"/>
          <w:sz w:val="10"/>
        </w:rPr>
      </w:pPr>
      <w:r w:rsidRPr="00503017">
        <w:rPr>
          <w:rFonts w:ascii="仿宋" w:eastAsia="仿宋" w:hAnsi="仿宋"/>
          <w:sz w:val="30"/>
        </w:rPr>
        <w:br w:type="page"/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"/>
        <w:gridCol w:w="894"/>
        <w:gridCol w:w="41"/>
        <w:gridCol w:w="422"/>
        <w:gridCol w:w="768"/>
        <w:gridCol w:w="802"/>
        <w:gridCol w:w="567"/>
        <w:gridCol w:w="851"/>
        <w:gridCol w:w="1093"/>
        <w:gridCol w:w="1175"/>
        <w:gridCol w:w="1751"/>
        <w:gridCol w:w="91"/>
      </w:tblGrid>
      <w:tr w:rsidR="00007B19" w:rsidRPr="00503017" w:rsidTr="00A51C92">
        <w:trPr>
          <w:gridBefore w:val="1"/>
          <w:wBefore w:w="50" w:type="dxa"/>
          <w:cantSplit/>
          <w:trHeight w:val="713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cantSplit/>
          <w:trHeight w:val="714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教龄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专业技术职务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cantSplit/>
          <w:trHeight w:val="714"/>
        </w:trPr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到学校工作时间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cantSplit/>
          <w:trHeight w:val="714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现任行政职务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trHeight w:val="3886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03017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简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ind w:leftChars="-51" w:left="1433" w:hangingChars="550" w:hanging="15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trHeight w:val="6511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曾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要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奖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 w:rsidRPr="00503017">
              <w:rPr>
                <w:rFonts w:ascii="仿宋" w:eastAsia="仿宋" w:hAnsi="仿宋" w:hint="eastAsia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After w:val="1"/>
          <w:wAfter w:w="91" w:type="dxa"/>
          <w:trHeight w:val="13852"/>
        </w:trPr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/>
                <w:sz w:val="28"/>
                <w:szCs w:val="28"/>
              </w:rPr>
              <w:lastRenderedPageBreak/>
              <w:br w:type="page"/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先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进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事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 w:rsidRPr="00503017">
              <w:rPr>
                <w:rFonts w:ascii="仿宋" w:eastAsia="仿宋" w:hAnsi="仿宋" w:hint="eastAsia"/>
                <w:sz w:val="28"/>
                <w:szCs w:val="28"/>
              </w:rPr>
              <w:t>迹</w:t>
            </w:r>
            <w:proofErr w:type="gramEnd"/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由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填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写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 w:rsidRPr="0050301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超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过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1500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</w:tc>
      </w:tr>
      <w:tr w:rsidR="00007B19" w:rsidRPr="00503017" w:rsidTr="00A51C92">
        <w:trPr>
          <w:gridAfter w:val="1"/>
          <w:wAfter w:w="91" w:type="dxa"/>
          <w:trHeight w:val="442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所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</w:p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</w:p>
        </w:tc>
      </w:tr>
      <w:tr w:rsidR="00007B19" w:rsidRPr="00503017" w:rsidTr="00A51C92">
        <w:trPr>
          <w:gridAfter w:val="1"/>
          <w:wAfter w:w="91" w:type="dxa"/>
          <w:trHeight w:val="442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</w:p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</w:p>
        </w:tc>
      </w:tr>
      <w:tr w:rsidR="00007B19" w:rsidRPr="00503017" w:rsidTr="00A51C92">
        <w:trPr>
          <w:gridAfter w:val="1"/>
          <w:wAfter w:w="91" w:type="dxa"/>
          <w:trHeight w:val="3128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07B19" w:rsidRPr="00503017" w:rsidRDefault="00007B19" w:rsidP="00007B19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</w:rPr>
        <w:sectPr w:rsidR="00007B19" w:rsidRPr="00503017" w:rsidSect="00B340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03017">
        <w:rPr>
          <w:rFonts w:ascii="仿宋" w:eastAsia="仿宋" w:hAnsi="仿宋" w:hint="eastAsia"/>
        </w:rPr>
        <w:t>备注：此表一式二份</w:t>
      </w:r>
    </w:p>
    <w:p w:rsidR="00007B19" w:rsidRPr="00503017" w:rsidRDefault="00007B19" w:rsidP="00007B1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503017">
        <w:rPr>
          <w:rFonts w:ascii="仿宋" w:eastAsia="仿宋" w:hAnsi="仿宋" w:hint="eastAsia"/>
          <w:sz w:val="30"/>
          <w:szCs w:val="30"/>
        </w:rPr>
        <w:t>2</w:t>
      </w:r>
    </w:p>
    <w:p w:rsidR="00007B19" w:rsidRPr="00503017" w:rsidRDefault="00007B19" w:rsidP="00007B19">
      <w:pPr>
        <w:ind w:firstLineChars="1500" w:firstLine="4819"/>
        <w:rPr>
          <w:rFonts w:ascii="仿宋" w:eastAsia="仿宋" w:hAnsi="仿宋"/>
          <w:b/>
          <w:sz w:val="32"/>
          <w:szCs w:val="32"/>
        </w:rPr>
      </w:pPr>
      <w:r w:rsidRPr="00503017">
        <w:rPr>
          <w:rFonts w:ascii="仿宋" w:eastAsia="仿宋" w:hAnsi="仿宋" w:hint="eastAsia"/>
          <w:b/>
          <w:sz w:val="32"/>
          <w:szCs w:val="32"/>
        </w:rPr>
        <w:t>西华大学优秀教师候选人情况一览表</w:t>
      </w:r>
    </w:p>
    <w:p w:rsidR="00007B19" w:rsidRPr="00503017" w:rsidRDefault="00007B19" w:rsidP="00007B19">
      <w:pPr>
        <w:rPr>
          <w:rFonts w:ascii="仿宋" w:eastAsia="仿宋" w:hAnsi="仿宋"/>
          <w:b/>
          <w:sz w:val="28"/>
          <w:szCs w:val="28"/>
        </w:rPr>
      </w:pPr>
      <w:r w:rsidRPr="00503017">
        <w:rPr>
          <w:rFonts w:ascii="仿宋" w:eastAsia="仿宋" w:hAnsi="仿宋" w:hint="eastAsia"/>
          <w:b/>
          <w:sz w:val="28"/>
          <w:szCs w:val="28"/>
        </w:rPr>
        <w:t xml:space="preserve">申报荣誉称号：                                                                       </w:t>
      </w:r>
      <w:r w:rsidRPr="00503017">
        <w:rPr>
          <w:rFonts w:ascii="仿宋" w:eastAsia="仿宋" w:hAnsi="仿宋" w:hint="eastAsia"/>
          <w:b/>
          <w:color w:val="000000"/>
          <w:sz w:val="28"/>
          <w:szCs w:val="28"/>
        </w:rPr>
        <w:t>推荐单位：                  （盖章）</w:t>
      </w:r>
    </w:p>
    <w:tbl>
      <w:tblPr>
        <w:tblW w:w="180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42"/>
        <w:gridCol w:w="656"/>
        <w:gridCol w:w="1313"/>
        <w:gridCol w:w="1705"/>
        <w:gridCol w:w="1706"/>
        <w:gridCol w:w="1838"/>
        <w:gridCol w:w="1050"/>
        <w:gridCol w:w="2362"/>
        <w:gridCol w:w="1968"/>
        <w:gridCol w:w="3025"/>
      </w:tblGrid>
      <w:tr w:rsidR="00007B19" w:rsidRPr="00503017" w:rsidTr="00007B19">
        <w:trPr>
          <w:trHeight w:val="886"/>
        </w:trPr>
        <w:tc>
          <w:tcPr>
            <w:tcW w:w="1491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42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656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313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705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706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参加工作时间</w:t>
            </w:r>
          </w:p>
        </w:tc>
        <w:tc>
          <w:tcPr>
            <w:tcW w:w="1838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到学校工作时间</w:t>
            </w:r>
          </w:p>
        </w:tc>
        <w:tc>
          <w:tcPr>
            <w:tcW w:w="1050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教龄</w:t>
            </w:r>
          </w:p>
        </w:tc>
        <w:tc>
          <w:tcPr>
            <w:tcW w:w="2362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学历/学位</w:t>
            </w:r>
          </w:p>
        </w:tc>
        <w:tc>
          <w:tcPr>
            <w:tcW w:w="1968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专业技术职务</w:t>
            </w:r>
          </w:p>
        </w:tc>
        <w:tc>
          <w:tcPr>
            <w:tcW w:w="3020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现任行政职务</w:t>
            </w:r>
          </w:p>
        </w:tc>
      </w:tr>
      <w:tr w:rsidR="00007B19" w:rsidRPr="00503017" w:rsidTr="00007B19">
        <w:trPr>
          <w:trHeight w:val="565"/>
        </w:trPr>
        <w:tc>
          <w:tcPr>
            <w:tcW w:w="1491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007B19">
        <w:trPr>
          <w:trHeight w:hRule="exact" w:val="1278"/>
        </w:trPr>
        <w:tc>
          <w:tcPr>
            <w:tcW w:w="1491" w:type="dxa"/>
            <w:vAlign w:val="center"/>
          </w:tcPr>
          <w:p w:rsidR="00007B19" w:rsidRPr="00503017" w:rsidRDefault="00007B19" w:rsidP="00A51C9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个人简历</w:t>
            </w:r>
          </w:p>
        </w:tc>
        <w:tc>
          <w:tcPr>
            <w:tcW w:w="16565" w:type="dxa"/>
            <w:gridSpan w:val="10"/>
            <w:vAlign w:val="center"/>
          </w:tcPr>
          <w:p w:rsidR="00007B19" w:rsidRPr="00503017" w:rsidRDefault="00007B19" w:rsidP="00A51C9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503017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007B19" w:rsidRPr="00503017" w:rsidTr="00007B19">
        <w:trPr>
          <w:trHeight w:hRule="exact" w:val="1450"/>
        </w:trPr>
        <w:tc>
          <w:tcPr>
            <w:tcW w:w="1491" w:type="dxa"/>
            <w:vAlign w:val="center"/>
          </w:tcPr>
          <w:p w:rsidR="00007B19" w:rsidRDefault="00007B19" w:rsidP="00A51C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曾获主要</w:t>
            </w:r>
          </w:p>
          <w:p w:rsidR="00007B19" w:rsidRPr="00503017" w:rsidRDefault="00007B19" w:rsidP="00A51C9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奖励</w:t>
            </w:r>
          </w:p>
        </w:tc>
        <w:tc>
          <w:tcPr>
            <w:tcW w:w="16565" w:type="dxa"/>
            <w:gridSpan w:val="10"/>
            <w:vAlign w:val="center"/>
          </w:tcPr>
          <w:p w:rsidR="00007B19" w:rsidRPr="00503017" w:rsidRDefault="00007B19" w:rsidP="00A51C9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07B19" w:rsidRPr="00503017" w:rsidTr="00007B19">
        <w:trPr>
          <w:trHeight w:hRule="exact" w:val="3468"/>
        </w:trPr>
        <w:tc>
          <w:tcPr>
            <w:tcW w:w="1491" w:type="dxa"/>
            <w:vAlign w:val="center"/>
          </w:tcPr>
          <w:p w:rsidR="00007B19" w:rsidRPr="00503017" w:rsidRDefault="00007B19" w:rsidP="00A51C9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先进事迹</w:t>
            </w:r>
          </w:p>
        </w:tc>
        <w:tc>
          <w:tcPr>
            <w:tcW w:w="16565" w:type="dxa"/>
            <w:gridSpan w:val="10"/>
          </w:tcPr>
          <w:p w:rsidR="00007B19" w:rsidRPr="00503017" w:rsidRDefault="00007B19" w:rsidP="00A51C92">
            <w:pPr>
              <w:wordWrap w:val="0"/>
              <w:snapToGrid w:val="0"/>
              <w:spacing w:line="380" w:lineRule="exact"/>
              <w:ind w:right="561"/>
              <w:rPr>
                <w:rStyle w:val="a5"/>
                <w:rFonts w:ascii="仿宋" w:eastAsia="仿宋" w:hAnsi="仿宋"/>
                <w:b w:val="0"/>
                <w:bCs w:val="0"/>
                <w:sz w:val="24"/>
              </w:rPr>
            </w:pPr>
          </w:p>
        </w:tc>
      </w:tr>
    </w:tbl>
    <w:p w:rsidR="00007B19" w:rsidRDefault="00007B19" w:rsidP="00007B19">
      <w:pPr>
        <w:rPr>
          <w:rFonts w:ascii="仿宋_GB2312" w:eastAsia="仿宋_GB2312"/>
          <w:sz w:val="30"/>
          <w:szCs w:val="30"/>
        </w:rPr>
        <w:sectPr w:rsidR="00007B19" w:rsidSect="00B34028">
          <w:pgSz w:w="24211" w:h="11907" w:orient="landscape"/>
          <w:pgMar w:top="964" w:right="1440" w:bottom="567" w:left="1440" w:header="851" w:footer="624" w:gutter="0"/>
          <w:cols w:space="425"/>
          <w:docGrid w:type="lines" w:linePitch="312"/>
        </w:sectPr>
      </w:pPr>
    </w:p>
    <w:p w:rsidR="009C03EC" w:rsidRDefault="009C03EC" w:rsidP="00007B19"/>
    <w:sectPr w:rsidR="009C03EC" w:rsidSect="00007B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69" w:rsidRDefault="00724669" w:rsidP="00007B19">
      <w:r>
        <w:separator/>
      </w:r>
    </w:p>
  </w:endnote>
  <w:endnote w:type="continuationSeparator" w:id="0">
    <w:p w:rsidR="00724669" w:rsidRDefault="00724669" w:rsidP="0000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69" w:rsidRDefault="00724669" w:rsidP="00007B19">
      <w:r>
        <w:separator/>
      </w:r>
    </w:p>
  </w:footnote>
  <w:footnote w:type="continuationSeparator" w:id="0">
    <w:p w:rsidR="00724669" w:rsidRDefault="00724669" w:rsidP="0000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6E"/>
    <w:rsid w:val="00007B19"/>
    <w:rsid w:val="000362CF"/>
    <w:rsid w:val="000A01A0"/>
    <w:rsid w:val="000B2DE6"/>
    <w:rsid w:val="000F094D"/>
    <w:rsid w:val="0010139A"/>
    <w:rsid w:val="001B6B30"/>
    <w:rsid w:val="001E767E"/>
    <w:rsid w:val="00237B9B"/>
    <w:rsid w:val="00287487"/>
    <w:rsid w:val="002A70EB"/>
    <w:rsid w:val="002C3389"/>
    <w:rsid w:val="003364FC"/>
    <w:rsid w:val="00356A2B"/>
    <w:rsid w:val="00370A0B"/>
    <w:rsid w:val="00391CB3"/>
    <w:rsid w:val="0044598E"/>
    <w:rsid w:val="00457368"/>
    <w:rsid w:val="0049744B"/>
    <w:rsid w:val="004E6B1E"/>
    <w:rsid w:val="00550D2E"/>
    <w:rsid w:val="0063452B"/>
    <w:rsid w:val="00724669"/>
    <w:rsid w:val="007A0F20"/>
    <w:rsid w:val="008565AC"/>
    <w:rsid w:val="008F03A1"/>
    <w:rsid w:val="009C03EC"/>
    <w:rsid w:val="00A05560"/>
    <w:rsid w:val="00AF0D87"/>
    <w:rsid w:val="00B550FA"/>
    <w:rsid w:val="00B708EC"/>
    <w:rsid w:val="00BA6236"/>
    <w:rsid w:val="00D94053"/>
    <w:rsid w:val="00DE71DF"/>
    <w:rsid w:val="00E969A4"/>
    <w:rsid w:val="00E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B19"/>
    <w:rPr>
      <w:sz w:val="18"/>
      <w:szCs w:val="18"/>
    </w:rPr>
  </w:style>
  <w:style w:type="character" w:styleId="a5">
    <w:name w:val="Strong"/>
    <w:qFormat/>
    <w:rsid w:val="00007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B19"/>
    <w:rPr>
      <w:sz w:val="18"/>
      <w:szCs w:val="18"/>
    </w:rPr>
  </w:style>
  <w:style w:type="character" w:styleId="a5">
    <w:name w:val="Strong"/>
    <w:qFormat/>
    <w:rsid w:val="00007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校办-公文</dc:creator>
  <cp:keywords/>
  <dc:description/>
  <cp:lastModifiedBy>赵飞</cp:lastModifiedBy>
  <cp:revision>8</cp:revision>
  <dcterms:created xsi:type="dcterms:W3CDTF">2015-06-26T10:20:00Z</dcterms:created>
  <dcterms:modified xsi:type="dcterms:W3CDTF">2017-06-09T00:33:00Z</dcterms:modified>
</cp:coreProperties>
</file>